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2AC9" w14:textId="3F0C9632" w:rsidR="00F64002" w:rsidRPr="00F14CE0" w:rsidRDefault="00451CCF">
      <w:pPr>
        <w:rPr>
          <w:rFonts w:ascii="Comic Sans MS" w:hAnsi="Comic Sans MS"/>
          <w:sz w:val="28"/>
          <w:szCs w:val="28"/>
        </w:rPr>
      </w:pPr>
      <w:r w:rsidRPr="00F14CE0">
        <w:rPr>
          <w:rFonts w:ascii="Comic Sans MS" w:hAnsi="Comic Sans MS"/>
          <w:sz w:val="28"/>
          <w:szCs w:val="28"/>
        </w:rPr>
        <w:t>-------------- CHRONIQUE LITTERAIRE DU 1</w:t>
      </w:r>
      <w:r w:rsidRPr="00F14CE0">
        <w:rPr>
          <w:rFonts w:ascii="Comic Sans MS" w:hAnsi="Comic Sans MS"/>
          <w:sz w:val="28"/>
          <w:szCs w:val="28"/>
          <w:vertAlign w:val="superscript"/>
        </w:rPr>
        <w:t>er</w:t>
      </w:r>
      <w:r w:rsidRPr="00F14CE0">
        <w:rPr>
          <w:rFonts w:ascii="Comic Sans MS" w:hAnsi="Comic Sans MS"/>
          <w:sz w:val="28"/>
          <w:szCs w:val="28"/>
        </w:rPr>
        <w:t xml:space="preserve"> juin--------------------</w:t>
      </w:r>
    </w:p>
    <w:p w14:paraId="4140B5EC" w14:textId="31624403" w:rsidR="00F60200" w:rsidRPr="00F14CE0" w:rsidRDefault="00F60200">
      <w:pPr>
        <w:rPr>
          <w:rFonts w:ascii="Comic Sans MS" w:hAnsi="Comic Sans MS"/>
          <w:sz w:val="28"/>
          <w:szCs w:val="28"/>
        </w:rPr>
      </w:pPr>
      <w:r w:rsidRPr="00F14CE0">
        <w:rPr>
          <w:rFonts w:ascii="Comic Sans MS" w:hAnsi="Comic Sans MS"/>
          <w:sz w:val="28"/>
          <w:szCs w:val="28"/>
        </w:rPr>
        <w:t>Bonjour amis de la littérature…………………………………………………………………</w:t>
      </w:r>
      <w:proofErr w:type="gramStart"/>
      <w:r w:rsidRPr="00F14CE0">
        <w:rPr>
          <w:rFonts w:ascii="Comic Sans MS" w:hAnsi="Comic Sans MS"/>
          <w:sz w:val="28"/>
          <w:szCs w:val="28"/>
        </w:rPr>
        <w:t>…….</w:t>
      </w:r>
      <w:proofErr w:type="gramEnd"/>
      <w:r w:rsidRPr="00F14CE0">
        <w:rPr>
          <w:rFonts w:ascii="Comic Sans MS" w:hAnsi="Comic Sans MS"/>
          <w:sz w:val="28"/>
          <w:szCs w:val="28"/>
        </w:rPr>
        <w:t>.</w:t>
      </w:r>
    </w:p>
    <w:p w14:paraId="777492F3" w14:textId="41A4B05F" w:rsidR="00F60200" w:rsidRPr="00F14CE0" w:rsidRDefault="00F60200">
      <w:pPr>
        <w:rPr>
          <w:rFonts w:ascii="Comic Sans MS" w:hAnsi="Comic Sans MS"/>
          <w:sz w:val="28"/>
          <w:szCs w:val="28"/>
        </w:rPr>
      </w:pPr>
      <w:r w:rsidRPr="00F14CE0">
        <w:rPr>
          <w:rFonts w:ascii="Comic Sans MS" w:hAnsi="Comic Sans MS"/>
          <w:sz w:val="28"/>
          <w:szCs w:val="28"/>
        </w:rPr>
        <w:t xml:space="preserve">Parti pris cette semaine, de nous propulser vers le beau, vers l’art avec des titres qui a priori ne sont publiés comme tels, mais pourtant soit le graphisme, le dessin et les textes m’ont </w:t>
      </w:r>
      <w:r w:rsidR="00CB7F9F" w:rsidRPr="00F14CE0">
        <w:rPr>
          <w:rFonts w:ascii="Comic Sans MS" w:hAnsi="Comic Sans MS"/>
          <w:sz w:val="28"/>
          <w:szCs w:val="28"/>
        </w:rPr>
        <w:t>touché</w:t>
      </w:r>
      <w:r w:rsidRPr="00F14CE0">
        <w:rPr>
          <w:rFonts w:ascii="Comic Sans MS" w:hAnsi="Comic Sans MS"/>
          <w:sz w:val="28"/>
          <w:szCs w:val="28"/>
        </w:rPr>
        <w:t xml:space="preserve"> particulièrement, ils concernent également notre environnement, avec des auteurs qui possèdent une grande maitrise du sujet</w:t>
      </w:r>
      <w:r w:rsidR="00CB7F9F" w:rsidRPr="00F14CE0">
        <w:rPr>
          <w:rFonts w:ascii="Comic Sans MS" w:hAnsi="Comic Sans MS"/>
          <w:sz w:val="28"/>
          <w:szCs w:val="28"/>
        </w:rPr>
        <w:t>.</w:t>
      </w:r>
    </w:p>
    <w:p w14:paraId="60DB2A87"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Je voudrais vous faire part de ce magnifique ouvrage concernant les oiseaux du jardin.</w:t>
      </w:r>
    </w:p>
    <w:p w14:paraId="52FB5FB9"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Il possède un texte fascinant et une illustration totalement splendide en quadrichromie ou en noir et blanc qui permet immédiatement de les identifier.</w:t>
      </w:r>
    </w:p>
    <w:p w14:paraId="10941E84"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On comprend aisément qu’il est classé comme best-seller par le Nex-York-Times, « </w:t>
      </w:r>
      <w:r w:rsidRPr="00F14CE0">
        <w:rPr>
          <w:rFonts w:ascii="Comic Sans MS" w:hAnsi="Comic Sans MS"/>
          <w:i/>
          <w:iCs/>
          <w:sz w:val="28"/>
          <w:szCs w:val="28"/>
        </w:rPr>
        <w:t>car les textes de ce livre vont bien au-delà de la simple description des oiseaux. Ils transmettent un véritable sens de la découverte, suggèrent la richesse des motifs du monde naturel et soulignent la connexion profonde entre l’observateur et l’observé »,</w:t>
      </w:r>
      <w:r w:rsidRPr="00F14CE0">
        <w:rPr>
          <w:rFonts w:ascii="Comic Sans MS" w:hAnsi="Comic Sans MS"/>
          <w:sz w:val="28"/>
          <w:szCs w:val="28"/>
        </w:rPr>
        <w:t xml:space="preserve"> mentionne d’ailleurs un Ornithologue</w:t>
      </w:r>
    </w:p>
    <w:p w14:paraId="1D636D6B" w14:textId="77777777" w:rsidR="00CB7F9F" w:rsidRPr="00F14CE0" w:rsidRDefault="00CB7F9F" w:rsidP="00CB7F9F">
      <w:pPr>
        <w:rPr>
          <w:rFonts w:ascii="Comic Sans MS" w:hAnsi="Comic Sans MS"/>
          <w:sz w:val="28"/>
          <w:szCs w:val="28"/>
        </w:rPr>
      </w:pPr>
      <w:r w:rsidRPr="00F14CE0">
        <w:rPr>
          <w:rFonts w:ascii="Comic Sans MS" w:hAnsi="Comic Sans MS"/>
          <w:b/>
          <w:bCs/>
          <w:sz w:val="28"/>
          <w:szCs w:val="28"/>
        </w:rPr>
        <w:t>« Chronique des oiseaux du jardin »,</w:t>
      </w:r>
      <w:r w:rsidRPr="00F14CE0">
        <w:rPr>
          <w:rFonts w:ascii="Comic Sans MS" w:hAnsi="Comic Sans MS"/>
          <w:sz w:val="28"/>
          <w:szCs w:val="28"/>
        </w:rPr>
        <w:t xml:space="preserve"> écrit et illustré par Amy Tan, préface de David Allen Sibley – traduit de l’anglais par Delphine Hurier-Michaud</w:t>
      </w:r>
    </w:p>
    <w:p w14:paraId="0A6975F2"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 xml:space="preserve">L’auteur Amy Tan est auteur féminin de plusieurs romans et également elle est coproductrice et coscénariste de l’adaptation cinématographie d’un de ses ouvrage </w:t>
      </w:r>
      <w:r w:rsidRPr="00F14CE0">
        <w:rPr>
          <w:rFonts w:ascii="Comic Sans MS" w:hAnsi="Comic Sans MS"/>
          <w:i/>
          <w:iCs/>
          <w:sz w:val="28"/>
          <w:szCs w:val="28"/>
        </w:rPr>
        <w:t>« Le Joy Lucl Club ».</w:t>
      </w:r>
    </w:p>
    <w:p w14:paraId="0ADE70C0"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Elle siège au conseil d’administration de l’Américain Bird Conservancy qui est le conservatoire américain des oiseaux.</w:t>
      </w:r>
    </w:p>
    <w:p w14:paraId="12983332" w14:textId="77777777" w:rsidR="00CB7F9F" w:rsidRPr="00F14CE0" w:rsidRDefault="00CB7F9F" w:rsidP="00CB7F9F">
      <w:pPr>
        <w:rPr>
          <w:rFonts w:ascii="Comic Sans MS" w:hAnsi="Comic Sans MS"/>
          <w:i/>
          <w:iCs/>
          <w:sz w:val="28"/>
          <w:szCs w:val="28"/>
        </w:rPr>
      </w:pPr>
      <w:r w:rsidRPr="00F14CE0">
        <w:rPr>
          <w:rFonts w:ascii="Comic Sans MS" w:hAnsi="Comic Sans MS"/>
          <w:sz w:val="28"/>
          <w:szCs w:val="28"/>
        </w:rPr>
        <w:t>Dans l’avant-propos, l’auteur elle-même mentionne ; « </w:t>
      </w:r>
      <w:r w:rsidRPr="00F14CE0">
        <w:rPr>
          <w:rFonts w:ascii="Comic Sans MS" w:hAnsi="Comic Sans MS"/>
          <w:i/>
          <w:iCs/>
          <w:sz w:val="28"/>
          <w:szCs w:val="28"/>
        </w:rPr>
        <w:t>tout a pourtant commencé par la simple observation du comportement, des attitudes, que je jugeais tout à fait ordinaires. Ma perception de ces comportements à changer dès lors que je me suis mise à les regarder jour après jour, année après année, assise le plus souvent à la table de la salle à manger avec vue sur le patio. »</w:t>
      </w:r>
    </w:p>
    <w:p w14:paraId="73F0B68A"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lastRenderedPageBreak/>
        <w:t>Le fruit de cette attention, cette observation a fait l’objet de plusieurs carnets où textes et illustrations ont en partie d’ailleurs étaient mises à la disposition du lecteur de cet ouvrage</w:t>
      </w:r>
    </w:p>
    <w:p w14:paraId="7497C0DE"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Ici un journal de bord qui cultive l’espoir, la liberté et la beauté du quotidien.</w:t>
      </w:r>
    </w:p>
    <w:p w14:paraId="7CCF04D9"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En 2016, face à un monde de plus en plus anxiogène et divisé, l’auteur cherche refuge dans la nature qui l’entoure. Ce qui commence comme une simple recherche de réconfort devient rapidement une aventure intérieure, faite de petits bonheurs et de grandes découvertes, où chaque oiseau croisé devient le héros d’une histoire à part entière.</w:t>
      </w:r>
    </w:p>
    <w:p w14:paraId="2CF9F0F2"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Et personnellement j’adhére totalement à ces propos, chaque oiseau est un… et possède son comportement individuel.</w:t>
      </w:r>
    </w:p>
    <w:p w14:paraId="0B9D2DFD"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Avec la grande finesse d’observation et la sensibilité qui ont fait le succès de ses romans, l’auteur partage ses émerveillements et ses réflexions nées de la contemplation de son jardin.</w:t>
      </w:r>
    </w:p>
    <w:p w14:paraId="27F9ED9F"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Chaque page est une exploration lumineuse qui nous invite à ralentir à observer et à nous laisser toucher par la magie du vivant.</w:t>
      </w:r>
    </w:p>
    <w:p w14:paraId="3A1DB4C5" w14:textId="68CD75E3" w:rsidR="00CB7F9F" w:rsidRPr="00F14CE0" w:rsidRDefault="00CB7F9F" w:rsidP="00CB7F9F">
      <w:pPr>
        <w:rPr>
          <w:rFonts w:ascii="Comic Sans MS" w:hAnsi="Comic Sans MS"/>
          <w:sz w:val="28"/>
          <w:szCs w:val="28"/>
        </w:rPr>
      </w:pPr>
      <w:r w:rsidRPr="00F14CE0">
        <w:rPr>
          <w:rFonts w:ascii="Comic Sans MS" w:hAnsi="Comic Sans MS"/>
          <w:sz w:val="28"/>
          <w:szCs w:val="28"/>
        </w:rPr>
        <w:t>Totalement magnifique, merveilleux, ce livre de 450 pages environ, nous propose également 132 illustrations, en noir et blanc ou quadrichromie.</w:t>
      </w:r>
    </w:p>
    <w:p w14:paraId="20ACB266"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Il est paru aux éditions MAMA 25 euros.</w:t>
      </w:r>
    </w:p>
    <w:p w14:paraId="1C44BBD0"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N’en faites pas l’impasse, acheter -le et n’hésitez pas à l’offrir il fait l’objet d’un beau présent pour tous les amoureux de la nature et des oiseaux</w:t>
      </w:r>
    </w:p>
    <w:p w14:paraId="13E5DC5A" w14:textId="77777777" w:rsidR="00CB7F9F" w:rsidRPr="00F14CE0" w:rsidRDefault="00CB7F9F" w:rsidP="00CB7F9F">
      <w:pPr>
        <w:rPr>
          <w:rFonts w:ascii="Comic Sans MS" w:hAnsi="Comic Sans MS"/>
          <w:sz w:val="28"/>
          <w:szCs w:val="28"/>
        </w:rPr>
      </w:pPr>
    </w:p>
    <w:p w14:paraId="1DF3CD1B"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Quentin Travaillé est le créateur de la vie partout, un ensemble de contenus digitaux dédiés à la compréhension et à la préservation du vivant à l’échelle locale. Suivie par plus de 700K sur les réseaux sociaux, il anime également la newsletter « </w:t>
      </w:r>
      <w:r w:rsidRPr="00F14CE0">
        <w:rPr>
          <w:rFonts w:ascii="Comic Sans MS" w:hAnsi="Comic Sans MS"/>
          <w:i/>
          <w:iCs/>
          <w:sz w:val="28"/>
          <w:szCs w:val="28"/>
        </w:rPr>
        <w:t>comment réensauvager les jardins </w:t>
      </w:r>
      <w:r w:rsidRPr="00F14CE0">
        <w:rPr>
          <w:rFonts w:ascii="Comic Sans MS" w:hAnsi="Comic Sans MS"/>
          <w:sz w:val="28"/>
          <w:szCs w:val="28"/>
        </w:rPr>
        <w:t>» ainsi que le Podcast « </w:t>
      </w:r>
      <w:r w:rsidRPr="00F14CE0">
        <w:rPr>
          <w:rFonts w:ascii="Comic Sans MS" w:hAnsi="Comic Sans MS"/>
          <w:i/>
          <w:iCs/>
          <w:sz w:val="28"/>
          <w:szCs w:val="28"/>
        </w:rPr>
        <w:t>la vie partout, comprendre le vivant</w:t>
      </w:r>
      <w:r w:rsidRPr="00F14CE0">
        <w:rPr>
          <w:rFonts w:ascii="Comic Sans MS" w:hAnsi="Comic Sans MS"/>
          <w:sz w:val="28"/>
          <w:szCs w:val="28"/>
        </w:rPr>
        <w:t> » dans lesquels il explore les liens entre écologie territoires et pratiques accessible à tous. Il est domicilié à Jézeau (65).</w:t>
      </w:r>
    </w:p>
    <w:p w14:paraId="2D104267" w14:textId="77777777" w:rsidR="00CB7F9F" w:rsidRPr="00F14CE0" w:rsidRDefault="00CB7F9F" w:rsidP="00CB7F9F">
      <w:pPr>
        <w:rPr>
          <w:rFonts w:ascii="Comic Sans MS" w:hAnsi="Comic Sans MS"/>
          <w:sz w:val="28"/>
          <w:szCs w:val="28"/>
        </w:rPr>
      </w:pPr>
      <w:r w:rsidRPr="00F14CE0">
        <w:rPr>
          <w:rFonts w:ascii="Comic Sans MS" w:hAnsi="Comic Sans MS"/>
          <w:b/>
          <w:bCs/>
          <w:i/>
          <w:iCs/>
          <w:sz w:val="28"/>
          <w:szCs w:val="28"/>
        </w:rPr>
        <w:t>« Le guide pour réensauvager les jardins »</w:t>
      </w:r>
      <w:r w:rsidRPr="00F14CE0">
        <w:rPr>
          <w:rFonts w:ascii="Comic Sans MS" w:hAnsi="Comic Sans MS"/>
          <w:sz w:val="28"/>
          <w:szCs w:val="28"/>
        </w:rPr>
        <w:t xml:space="preserve"> Quentin Travaillé</w:t>
      </w:r>
    </w:p>
    <w:p w14:paraId="63D028BB"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lastRenderedPageBreak/>
        <w:t>Pas que d’ailleurs, ! car énormément d’idées, de conseils aussi pour les terrains ou les balcons</w:t>
      </w:r>
    </w:p>
    <w:p w14:paraId="43B77A6E"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Et si notre chez nous devenait un refuge pour le vivant ? J’adore cette pensée.</w:t>
      </w:r>
    </w:p>
    <w:p w14:paraId="70E0A866"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Balcon, terrasse, mur, petit jardin de ville ou grand terrain en lisière de campagne, la biodiversité s’invite partout, à condition de lui laisser la possibilité et la place pour s’exprimer. Mais comment faire ?</w:t>
      </w:r>
    </w:p>
    <w:p w14:paraId="75A9341B"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En s’inspirant de ce qui nous entoure.</w:t>
      </w:r>
    </w:p>
    <w:p w14:paraId="7740F51A"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L’auteur nous invite à ouvrir les yeux sur la faune et la flore qui peuplent nos écosystèmes et à nous en inspirer pour réintroduire le vivant dans nos espaces extérieurs, quels qui soient.</w:t>
      </w:r>
      <w:r w:rsidRPr="00F14CE0">
        <w:rPr>
          <w:rFonts w:ascii="Comic Sans MS" w:hAnsi="Comic Sans MS"/>
          <w:sz w:val="28"/>
          <w:szCs w:val="28"/>
        </w:rPr>
        <w:br/>
        <w:t>Exposition plein sud ou zone ombragée, sol sec ou humide, surface minuscule ou vaste. Chaque contrainte devient une opportunité. Plantes locales résilientes, aménagements simples, et très accessibles, chacun peut réensauvager à son échelle.</w:t>
      </w:r>
    </w:p>
    <w:p w14:paraId="1207EC0C"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A travers une approche claire, lumineuse et progressive, l’auteur nous propose des solutions concrètes, avec des fiches botaniques détaillées pour savoir quelles fleurs planter chez vous et surtout pourquoi ?</w:t>
      </w:r>
    </w:p>
    <w:p w14:paraId="54F736BD"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Également il y a des conseils pratiques pour aménager un jardin et pouvoir en profiter et ce avec des tutos simples pour installer des abris pour la faune.</w:t>
      </w:r>
    </w:p>
    <w:p w14:paraId="2AFBDB36"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Illustré de schémas clairs et esthétiques, ce livre propose une autre manière de penser nos espaces.</w:t>
      </w:r>
    </w:p>
    <w:p w14:paraId="1B156556"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Si vous êtes prêts à transformer votre coin de verdure en refuge pour la vie sauvage ? Ce guide est votre premier pas pour réensauvager votre jardin, accueillir le vivant chez vous et vous reconnecter à la nature. Ainsi une approche nouvelle, sensible sur la manière de penser les espaces : les rendant plus autonomes, plus vivants, plus respectueux des équilibres naturels.</w:t>
      </w:r>
    </w:p>
    <w:p w14:paraId="1EDD48FE"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Schémas, croquis, photos en quadrichromie aident efficacement le lecteur. Tout est proposé en plusieurs étapes.</w:t>
      </w:r>
    </w:p>
    <w:p w14:paraId="2A460D52"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lastRenderedPageBreak/>
        <w:t>310 pages environ qui sont à la fois un bonheur de lecture et de projets faciles à concrétiser. Le livre est paru aux éditions Albin-Michel 22,90 euros. Un bonheur de lecture et à mettre en pratique</w:t>
      </w:r>
    </w:p>
    <w:p w14:paraId="68C42441" w14:textId="75876F08" w:rsidR="00CB7F9F" w:rsidRPr="00F14CE0" w:rsidRDefault="00CB7F9F">
      <w:pPr>
        <w:rPr>
          <w:rFonts w:ascii="Comic Sans MS" w:hAnsi="Comic Sans MS"/>
          <w:sz w:val="28"/>
          <w:szCs w:val="28"/>
        </w:rPr>
      </w:pPr>
      <w:r w:rsidRPr="00F14CE0">
        <w:rPr>
          <w:rFonts w:ascii="Comic Sans MS" w:hAnsi="Comic Sans MS"/>
          <w:sz w:val="28"/>
          <w:szCs w:val="28"/>
        </w:rPr>
        <w:t>La clôture de cette chronique se fera avec ce livre éblouissant :</w:t>
      </w:r>
    </w:p>
    <w:p w14:paraId="33CB936E"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 xml:space="preserve">Totalement superbe, j’ai adoré cet ouvrage qui vient de paraitre fin du mois de mai. </w:t>
      </w:r>
    </w:p>
    <w:p w14:paraId="23E3A619"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 xml:space="preserve">L’auteur Nicolas Debon étudie à l’école nationale supérieure d’art de Nancy avant de partir pour Toronto au Canada. Un temps dessinateur de vitraux, il bifurque vers l’illustration jeunesse où il construit une riche bibliographie. Il obtient notamment le prestigieux Boston Globe, Horn Book Arward en 20227 pour </w:t>
      </w:r>
      <w:r w:rsidRPr="00F14CE0">
        <w:rPr>
          <w:rFonts w:ascii="Comic Sans MS" w:hAnsi="Comic Sans MS"/>
          <w:i/>
          <w:iCs/>
          <w:sz w:val="28"/>
          <w:szCs w:val="28"/>
        </w:rPr>
        <w:t>The Strongest Man in the World : Louis Cyr</w:t>
      </w:r>
      <w:r w:rsidRPr="00F14CE0">
        <w:rPr>
          <w:rFonts w:ascii="Comic Sans MS" w:hAnsi="Comic Sans MS"/>
          <w:sz w:val="28"/>
          <w:szCs w:val="28"/>
        </w:rPr>
        <w:t>, il se tourne ensuite également vers la bande dessinée, et il publie plusieurs titres tous chez le même éditeur.</w:t>
      </w:r>
    </w:p>
    <w:p w14:paraId="6F67DD54"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 xml:space="preserve">Son tout dernier titre dont je vais vous parler est une réelle merveille d’art graphique, et de couleurs. J’ai été fort impressionnée par ce splendide travail </w:t>
      </w:r>
    </w:p>
    <w:p w14:paraId="7EA2CDF5" w14:textId="77777777" w:rsidR="00CB7F9F" w:rsidRPr="00F14CE0" w:rsidRDefault="00CB7F9F" w:rsidP="00CB7F9F">
      <w:pPr>
        <w:rPr>
          <w:rFonts w:ascii="Comic Sans MS" w:hAnsi="Comic Sans MS"/>
          <w:sz w:val="28"/>
          <w:szCs w:val="28"/>
        </w:rPr>
      </w:pPr>
      <w:r w:rsidRPr="00F14CE0">
        <w:rPr>
          <w:rFonts w:ascii="Comic Sans MS" w:hAnsi="Comic Sans MS"/>
          <w:b/>
          <w:bCs/>
          <w:i/>
          <w:iCs/>
          <w:sz w:val="28"/>
          <w:szCs w:val="28"/>
        </w:rPr>
        <w:t>« La montagne d’encre</w:t>
      </w:r>
      <w:r w:rsidRPr="00F14CE0">
        <w:rPr>
          <w:rFonts w:ascii="Comic Sans MS" w:hAnsi="Comic Sans MS"/>
          <w:sz w:val="28"/>
          <w:szCs w:val="28"/>
        </w:rPr>
        <w:t> » Nicolas Debon</w:t>
      </w:r>
    </w:p>
    <w:p w14:paraId="46C42651"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 xml:space="preserve">Après divers albums où les personnages humains étaient au cœur de l’intrigue, l’auteur prend avec ce dernier livre une tout autre direction en dirigeant son regard vers la nature. </w:t>
      </w:r>
    </w:p>
    <w:p w14:paraId="6DFEC412"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D’ailleurs à la manière des impressionnistes ou des peintres japonais, le dessinateur parcourt les paysages montagneux de l’est de la France pour en consigner des instantanés merveilleux, en y captant ainsi la vie qui foisonne.</w:t>
      </w:r>
    </w:p>
    <w:p w14:paraId="61B4CDCA"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En suivant chronologiquement le cycle des saisons, il ajoute à la contemplation de la nature un caractère temporel. A la beauté des arbres, des rochers ou d’un ciel étoilé se greffe le temps qui passe.</w:t>
      </w:r>
    </w:p>
    <w:p w14:paraId="7047A3E8"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L’observation attentive de la montage se mue en réflexion sur l’existence humaine. Chaque case prend l’œil dans ses filets et appelle à la rêverie.</w:t>
      </w:r>
    </w:p>
    <w:p w14:paraId="07680035"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 xml:space="preserve">Le rythme de lecture de l’ordre de la méditation fait un bien immense aux antipodes de l’effervescence de nos vie. Et l’on que prend à feuilleter encore et </w:t>
      </w:r>
      <w:r w:rsidRPr="00F14CE0">
        <w:rPr>
          <w:rFonts w:ascii="Comic Sans MS" w:hAnsi="Comic Sans MS"/>
          <w:sz w:val="28"/>
          <w:szCs w:val="28"/>
        </w:rPr>
        <w:lastRenderedPageBreak/>
        <w:t>à nouveau cet ouvrage totalement singulier, merveilleux et envoutant, qui reste en tête très longtemps après l’avoir refermé.</w:t>
      </w:r>
    </w:p>
    <w:p w14:paraId="3BDCADB9" w14:textId="322864DA" w:rsidR="00CB7F9F" w:rsidRPr="00F14CE0" w:rsidRDefault="00CB7F9F" w:rsidP="00CB7F9F">
      <w:pPr>
        <w:rPr>
          <w:rFonts w:ascii="Comic Sans MS" w:hAnsi="Comic Sans MS"/>
          <w:sz w:val="28"/>
          <w:szCs w:val="28"/>
        </w:rPr>
      </w:pPr>
      <w:r w:rsidRPr="00F14CE0">
        <w:rPr>
          <w:rFonts w:ascii="Comic Sans MS" w:hAnsi="Comic Sans MS"/>
          <w:sz w:val="28"/>
          <w:szCs w:val="28"/>
        </w:rPr>
        <w:t>Dix-sept syllabes, une césure, un ancrage dans une saison. Le haiku est une forme poétique qui reflète la délicatesse de la culture japonaise. Il traduit en quelques mots la perception des cinq sens. L’impermanence de la vie. Le temps qui passe. Il donne à la fois à ressentir et à réfléchir. Si un Haiku comptait 160 pages d’images et de texte, ce serait une bande dessinée.</w:t>
      </w:r>
    </w:p>
    <w:p w14:paraId="1C015C17"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L’auteur s’installe dans l’est de la France , au beau, milieu d’un massif montagneux,  et laisse courir son crayon sur la feuille, se dévoilent alors les détails d’une nature rayonnante, propices à la méditation. Un moment suspendu qui dure une année. Une réflexion personnelle et universelle sur une vie d’artiste.</w:t>
      </w:r>
    </w:p>
    <w:p w14:paraId="7B369593" w14:textId="77777777" w:rsidR="00CB7F9F" w:rsidRPr="00F14CE0" w:rsidRDefault="00CB7F9F" w:rsidP="00CB7F9F">
      <w:pPr>
        <w:rPr>
          <w:rFonts w:ascii="Comic Sans MS" w:hAnsi="Comic Sans MS"/>
          <w:sz w:val="28"/>
          <w:szCs w:val="28"/>
        </w:rPr>
      </w:pPr>
      <w:r w:rsidRPr="00F14CE0">
        <w:rPr>
          <w:rFonts w:ascii="Comic Sans MS" w:hAnsi="Comic Sans MS"/>
          <w:sz w:val="28"/>
          <w:szCs w:val="28"/>
        </w:rPr>
        <w:t>Vous l’avez saisi 180 pages de pur bonheur, d’art, et de création. Un livre que je vous recommande totalement, un titre que vous reprendrez en mains plusieurs fois, pour regarder, comprendre le geste de l’auteur.</w:t>
      </w:r>
    </w:p>
    <w:p w14:paraId="78152395" w14:textId="2128CAAB" w:rsidR="00CB7F9F" w:rsidRPr="00F14CE0" w:rsidRDefault="00CB7F9F" w:rsidP="00CB7F9F">
      <w:pPr>
        <w:rPr>
          <w:rFonts w:ascii="Comic Sans MS" w:hAnsi="Comic Sans MS"/>
          <w:sz w:val="28"/>
          <w:szCs w:val="28"/>
        </w:rPr>
      </w:pPr>
      <w:r w:rsidRPr="00F14CE0">
        <w:rPr>
          <w:rFonts w:ascii="Comic Sans MS" w:hAnsi="Comic Sans MS"/>
          <w:sz w:val="28"/>
          <w:szCs w:val="28"/>
        </w:rPr>
        <w:t>Totalement splendide, couverture cartonnée, en quadrichromie, il est paru aux éditions Dargaud 24,50 euros</w:t>
      </w:r>
      <w:r w:rsidR="00F14CE0" w:rsidRPr="00F14CE0">
        <w:rPr>
          <w:rFonts w:ascii="Comic Sans MS" w:hAnsi="Comic Sans MS"/>
          <w:sz w:val="28"/>
          <w:szCs w:val="28"/>
        </w:rPr>
        <w:t>.</w:t>
      </w:r>
    </w:p>
    <w:p w14:paraId="172ACF95" w14:textId="61E562E9" w:rsidR="00F14CE0" w:rsidRPr="00F14CE0" w:rsidRDefault="00F14CE0" w:rsidP="00F14CE0">
      <w:pPr>
        <w:rPr>
          <w:rFonts w:ascii="Comic Sans MS" w:hAnsi="Comic Sans MS"/>
          <w:sz w:val="28"/>
          <w:szCs w:val="28"/>
        </w:rPr>
      </w:pPr>
      <w:r w:rsidRPr="00F14CE0">
        <w:rPr>
          <w:rFonts w:ascii="Comic Sans MS" w:hAnsi="Comic Sans MS"/>
          <w:sz w:val="28"/>
          <w:szCs w:val="28"/>
        </w:rPr>
        <w:t xml:space="preserve">Et comme chaque semaine, une citation, une pensée, une réflexion, un poème,  cette fois nous nous arrêtons avec : : </w:t>
      </w:r>
      <w:r w:rsidRPr="00F14CE0">
        <w:rPr>
          <w:rFonts w:ascii="Comic Sans MS" w:hAnsi="Comic Sans MS"/>
          <w:b/>
          <w:bCs/>
          <w:sz w:val="28"/>
          <w:szCs w:val="28"/>
        </w:rPr>
        <w:t xml:space="preserve">Louis-René des Forêts, extrait du poème "Écoutez-le qui grignote à petit bruit...", dans le recueil </w:t>
      </w:r>
      <w:r w:rsidRPr="00F14CE0">
        <w:rPr>
          <w:rFonts w:ascii="Comic Sans MS" w:hAnsi="Comic Sans MS"/>
          <w:b/>
          <w:bCs/>
          <w:i/>
          <w:iCs/>
          <w:sz w:val="28"/>
          <w:szCs w:val="28"/>
        </w:rPr>
        <w:t>Poèmes de Samuel Wood</w:t>
      </w:r>
      <w:r w:rsidRPr="00F14CE0">
        <w:rPr>
          <w:rFonts w:ascii="Comic Sans MS" w:hAnsi="Comic Sans MS"/>
          <w:b/>
          <w:bCs/>
          <w:sz w:val="28"/>
          <w:szCs w:val="28"/>
        </w:rPr>
        <w:t>,</w:t>
      </w:r>
    </w:p>
    <w:p w14:paraId="71418F9E" w14:textId="606A4817" w:rsidR="00F14CE0" w:rsidRPr="00F14CE0" w:rsidRDefault="00F14CE0" w:rsidP="00451CCF">
      <w:pPr>
        <w:rPr>
          <w:rFonts w:ascii="Comic Sans MS" w:hAnsi="Comic Sans MS"/>
          <w:sz w:val="28"/>
          <w:szCs w:val="28"/>
        </w:rPr>
      </w:pPr>
    </w:p>
    <w:p w14:paraId="40A873E5" w14:textId="77777777" w:rsidR="00F14CE0" w:rsidRPr="00F14CE0" w:rsidRDefault="00451CCF" w:rsidP="00451CCF">
      <w:pPr>
        <w:rPr>
          <w:rFonts w:ascii="Comic Sans MS" w:hAnsi="Comic Sans MS"/>
          <w:i/>
          <w:iCs/>
          <w:sz w:val="28"/>
          <w:szCs w:val="28"/>
        </w:rPr>
      </w:pPr>
      <w:r w:rsidRPr="00F14CE0">
        <w:rPr>
          <w:rFonts w:ascii="Comic Sans MS" w:hAnsi="Comic Sans MS"/>
          <w:i/>
          <w:iCs/>
          <w:sz w:val="28"/>
          <w:szCs w:val="28"/>
        </w:rPr>
        <w:t>Écoutez-le qui grignote à petit bruit, admirez sa patience</w:t>
      </w:r>
      <w:r w:rsidRPr="00F14CE0">
        <w:rPr>
          <w:rFonts w:ascii="Comic Sans MS" w:hAnsi="Comic Sans MS"/>
          <w:i/>
          <w:iCs/>
          <w:sz w:val="28"/>
          <w:szCs w:val="28"/>
        </w:rPr>
        <w:br/>
        <w:t>Il cherche, cherche à tâtons, mais cherche. </w:t>
      </w:r>
      <w:r w:rsidRPr="00F14CE0">
        <w:rPr>
          <w:rFonts w:ascii="Comic Sans MS" w:hAnsi="Comic Sans MS"/>
          <w:i/>
          <w:iCs/>
          <w:sz w:val="28"/>
          <w:szCs w:val="28"/>
        </w:rPr>
        <w:br/>
        <w:t>Saura-t-il du moins mettre en ordre, </w:t>
      </w:r>
      <w:r w:rsidRPr="00F14CE0">
        <w:rPr>
          <w:rFonts w:ascii="Comic Sans MS" w:hAnsi="Comic Sans MS"/>
          <w:i/>
          <w:iCs/>
          <w:sz w:val="28"/>
          <w:szCs w:val="28"/>
        </w:rPr>
        <w:br/>
        <w:t>Débarrasser, décrasser, les coins et les recoins</w:t>
      </w:r>
      <w:r w:rsidRPr="00F14CE0">
        <w:rPr>
          <w:rFonts w:ascii="Comic Sans MS" w:hAnsi="Comic Sans MS"/>
          <w:i/>
          <w:iCs/>
          <w:sz w:val="28"/>
          <w:szCs w:val="28"/>
        </w:rPr>
        <w:br/>
        <w:t>De cette tête encombrée qui est la sienne</w:t>
      </w:r>
      <w:r w:rsidRPr="00F14CE0">
        <w:rPr>
          <w:rFonts w:ascii="Comic Sans MS" w:hAnsi="Comic Sans MS"/>
          <w:i/>
          <w:iCs/>
          <w:sz w:val="28"/>
          <w:szCs w:val="28"/>
        </w:rPr>
        <w:br/>
        <w:t>Où il tourne en rond sans trouver sa voix,</w:t>
      </w:r>
      <w:r w:rsidRPr="00F14CE0">
        <w:rPr>
          <w:rFonts w:ascii="Comic Sans MS" w:hAnsi="Comic Sans MS"/>
          <w:i/>
          <w:iCs/>
          <w:sz w:val="28"/>
          <w:szCs w:val="28"/>
        </w:rPr>
        <w:br/>
        <w:t>Sinon quand le vent souffle à travers bois, </w:t>
      </w:r>
      <w:r w:rsidRPr="00F14CE0">
        <w:rPr>
          <w:rFonts w:ascii="Comic Sans MS" w:hAnsi="Comic Sans MS"/>
          <w:i/>
          <w:iCs/>
          <w:sz w:val="28"/>
          <w:szCs w:val="28"/>
        </w:rPr>
        <w:br/>
        <w:t>Que la mer roule fort, couvre d'écume les digues,</w:t>
      </w:r>
      <w:r w:rsidRPr="00F14CE0">
        <w:rPr>
          <w:rFonts w:ascii="Comic Sans MS" w:hAnsi="Comic Sans MS"/>
          <w:i/>
          <w:iCs/>
          <w:sz w:val="28"/>
          <w:szCs w:val="28"/>
        </w:rPr>
        <w:br/>
        <w:t>Quand la nature met la langue à sa rude école</w:t>
      </w:r>
      <w:r w:rsidRPr="00F14CE0">
        <w:rPr>
          <w:rFonts w:ascii="Comic Sans MS" w:hAnsi="Comic Sans MS"/>
          <w:i/>
          <w:iCs/>
          <w:sz w:val="28"/>
          <w:szCs w:val="28"/>
        </w:rPr>
        <w:br/>
      </w:r>
      <w:r w:rsidRPr="00F14CE0">
        <w:rPr>
          <w:rFonts w:ascii="Comic Sans MS" w:hAnsi="Comic Sans MS"/>
          <w:i/>
          <w:iCs/>
          <w:sz w:val="28"/>
          <w:szCs w:val="28"/>
        </w:rPr>
        <w:lastRenderedPageBreak/>
        <w:t>Et lui enseigne des harmonies sauvages, </w:t>
      </w:r>
      <w:r w:rsidRPr="00F14CE0">
        <w:rPr>
          <w:rFonts w:ascii="Comic Sans MS" w:hAnsi="Comic Sans MS"/>
          <w:i/>
          <w:iCs/>
          <w:sz w:val="28"/>
          <w:szCs w:val="28"/>
        </w:rPr>
        <w:br/>
        <w:t>Suaves aussi parfois comme la flûte d'un oiseau, </w:t>
      </w:r>
      <w:r w:rsidRPr="00F14CE0">
        <w:rPr>
          <w:rFonts w:ascii="Comic Sans MS" w:hAnsi="Comic Sans MS"/>
          <w:i/>
          <w:iCs/>
          <w:sz w:val="28"/>
          <w:szCs w:val="28"/>
        </w:rPr>
        <w:br/>
        <w:t>Qu'elles viennent de cet oiseau même ou du roulis d'un</w:t>
      </w:r>
      <w:r w:rsidRPr="00F14CE0">
        <w:rPr>
          <w:rFonts w:ascii="Comic Sans MS" w:hAnsi="Comic Sans MS"/>
          <w:i/>
          <w:iCs/>
          <w:sz w:val="28"/>
          <w:szCs w:val="28"/>
        </w:rPr>
        <w:br/>
        <w:t>ruisseau. </w:t>
      </w:r>
      <w:r w:rsidRPr="00F14CE0">
        <w:rPr>
          <w:rFonts w:ascii="Comic Sans MS" w:hAnsi="Comic Sans MS"/>
          <w:i/>
          <w:iCs/>
          <w:sz w:val="28"/>
          <w:szCs w:val="28"/>
        </w:rPr>
        <w:br/>
        <w:t>Dirait-on qu'il faut accorder sa voix à celle des éléments</w:t>
      </w:r>
      <w:r w:rsidRPr="00F14CE0">
        <w:rPr>
          <w:rFonts w:ascii="Comic Sans MS" w:hAnsi="Comic Sans MS"/>
          <w:i/>
          <w:iCs/>
          <w:sz w:val="28"/>
          <w:szCs w:val="28"/>
        </w:rPr>
        <w:br/>
        <w:t>Mais soit qu'on dise l'inverse, c'est les deux fois ne rien dire. </w:t>
      </w:r>
    </w:p>
    <w:p w14:paraId="29596DB7" w14:textId="67EB90C2" w:rsidR="00451CCF" w:rsidRPr="00451CCF" w:rsidRDefault="00F14CE0" w:rsidP="00451CCF">
      <w:pPr>
        <w:rPr>
          <w:rFonts w:ascii="Comic Sans MS" w:hAnsi="Comic Sans MS"/>
          <w:sz w:val="32"/>
          <w:szCs w:val="32"/>
        </w:rPr>
      </w:pPr>
      <w:r w:rsidRPr="00F14CE0">
        <w:rPr>
          <w:rFonts w:ascii="Comic Sans MS" w:hAnsi="Comic Sans MS"/>
          <w:sz w:val="28"/>
          <w:szCs w:val="28"/>
        </w:rPr>
        <w:t>Bonne semaine pour vous, excellente lecture, et commençons ce mois de juin avec allégresse. Au revoir</w:t>
      </w:r>
      <w:r w:rsidR="00451CCF" w:rsidRPr="00451CCF">
        <w:rPr>
          <w:rFonts w:ascii="Comic Sans MS" w:hAnsi="Comic Sans MS"/>
          <w:sz w:val="32"/>
          <w:szCs w:val="32"/>
        </w:rPr>
        <w:br/>
      </w:r>
      <w:r w:rsidR="00451CCF" w:rsidRPr="00451CCF">
        <w:rPr>
          <w:rFonts w:ascii="Comic Sans MS" w:hAnsi="Comic Sans MS"/>
          <w:sz w:val="32"/>
          <w:szCs w:val="32"/>
        </w:rPr>
        <w:br/>
      </w:r>
      <w:r w:rsidR="00451CCF" w:rsidRPr="00451CCF">
        <w:rPr>
          <w:rFonts w:ascii="Comic Sans MS" w:hAnsi="Comic Sans MS"/>
          <w:sz w:val="32"/>
          <w:szCs w:val="32"/>
        </w:rPr>
        <w:br/>
      </w:r>
    </w:p>
    <w:p w14:paraId="62B0ADBB" w14:textId="77777777" w:rsidR="00451CCF" w:rsidRPr="00451CCF" w:rsidRDefault="00451CCF">
      <w:pPr>
        <w:rPr>
          <w:rFonts w:ascii="Comic Sans MS" w:hAnsi="Comic Sans MS"/>
          <w:sz w:val="32"/>
          <w:szCs w:val="32"/>
        </w:rPr>
      </w:pPr>
    </w:p>
    <w:sectPr w:rsidR="00451CCF" w:rsidRPr="00451CCF" w:rsidSect="00451C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451CCF"/>
    <w:rsid w:val="000C4954"/>
    <w:rsid w:val="00451CCF"/>
    <w:rsid w:val="006441C2"/>
    <w:rsid w:val="0066680C"/>
    <w:rsid w:val="00AC7E50"/>
    <w:rsid w:val="00AE6C9B"/>
    <w:rsid w:val="00CB7F9F"/>
    <w:rsid w:val="00EC1BA1"/>
    <w:rsid w:val="00F14CE0"/>
    <w:rsid w:val="00F60200"/>
    <w:rsid w:val="00F640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2A51"/>
  <w15:chartTrackingRefBased/>
  <w15:docId w15:val="{6DA67469-3A94-4E2C-A48C-D197EAA6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002"/>
  </w:style>
  <w:style w:type="paragraph" w:styleId="Titre1">
    <w:name w:val="heading 1"/>
    <w:basedOn w:val="Normal"/>
    <w:next w:val="Normal"/>
    <w:link w:val="Titre1Car"/>
    <w:uiPriority w:val="9"/>
    <w:qFormat/>
    <w:rsid w:val="00451C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451C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451CCF"/>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451CCF"/>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451CCF"/>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451C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51C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51C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51C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1CCF"/>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451CCF"/>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451CCF"/>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451CCF"/>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451CCF"/>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451C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51C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51C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51CCF"/>
    <w:rPr>
      <w:rFonts w:eastAsiaTheme="majorEastAsia" w:cstheme="majorBidi"/>
      <w:color w:val="272727" w:themeColor="text1" w:themeTint="D8"/>
    </w:rPr>
  </w:style>
  <w:style w:type="paragraph" w:styleId="Titre">
    <w:name w:val="Title"/>
    <w:basedOn w:val="Normal"/>
    <w:next w:val="Normal"/>
    <w:link w:val="TitreCar"/>
    <w:uiPriority w:val="10"/>
    <w:qFormat/>
    <w:rsid w:val="00451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51C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1CC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51C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51CC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51CCF"/>
    <w:rPr>
      <w:i/>
      <w:iCs/>
      <w:color w:val="404040" w:themeColor="text1" w:themeTint="BF"/>
    </w:rPr>
  </w:style>
  <w:style w:type="paragraph" w:styleId="Paragraphedeliste">
    <w:name w:val="List Paragraph"/>
    <w:basedOn w:val="Normal"/>
    <w:uiPriority w:val="34"/>
    <w:qFormat/>
    <w:rsid w:val="00451CCF"/>
    <w:pPr>
      <w:ind w:left="720"/>
      <w:contextualSpacing/>
    </w:pPr>
  </w:style>
  <w:style w:type="character" w:styleId="Accentuationintense">
    <w:name w:val="Intense Emphasis"/>
    <w:basedOn w:val="Policepardfaut"/>
    <w:uiPriority w:val="21"/>
    <w:qFormat/>
    <w:rsid w:val="00451CCF"/>
    <w:rPr>
      <w:i/>
      <w:iCs/>
      <w:color w:val="365F91" w:themeColor="accent1" w:themeShade="BF"/>
    </w:rPr>
  </w:style>
  <w:style w:type="paragraph" w:styleId="Citationintense">
    <w:name w:val="Intense Quote"/>
    <w:basedOn w:val="Normal"/>
    <w:next w:val="Normal"/>
    <w:link w:val="CitationintenseCar"/>
    <w:uiPriority w:val="30"/>
    <w:qFormat/>
    <w:rsid w:val="00451C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451CCF"/>
    <w:rPr>
      <w:i/>
      <w:iCs/>
      <w:color w:val="365F91" w:themeColor="accent1" w:themeShade="BF"/>
    </w:rPr>
  </w:style>
  <w:style w:type="character" w:styleId="Rfrenceintense">
    <w:name w:val="Intense Reference"/>
    <w:basedOn w:val="Policepardfaut"/>
    <w:uiPriority w:val="32"/>
    <w:qFormat/>
    <w:rsid w:val="00451CC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1498</Words>
  <Characters>8242</Characters>
  <Application>Microsoft Office Word</Application>
  <DocSecurity>0</DocSecurity>
  <Lines>68</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amodeo</dc:creator>
  <cp:keywords/>
  <dc:description/>
  <cp:lastModifiedBy>claudia amodeo</cp:lastModifiedBy>
  <cp:revision>10</cp:revision>
  <dcterms:created xsi:type="dcterms:W3CDTF">2026-05-11T18:16:00Z</dcterms:created>
  <dcterms:modified xsi:type="dcterms:W3CDTF">2026-05-29T08:56:00Z</dcterms:modified>
</cp:coreProperties>
</file>